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C66A2" w:rsidP="7EFFA03B" w:rsidRDefault="00412717" w14:paraId="4C07E8CD" w14:textId="2DD38BCF">
      <w:pPr>
        <w:pStyle w:val="Standaard"/>
        <w:spacing w:after="0" w:line="259" w:lineRule="auto"/>
        <w:ind w:left="0" w:right="284" w:firstLine="0"/>
        <w:jc w:val="center"/>
      </w:pPr>
      <w:r w:rsidRPr="7EFFA03B" w:rsidR="02FE4BDA">
        <w:rPr>
          <w:color w:val="002060"/>
          <w:sz w:val="72"/>
          <w:szCs w:val="72"/>
        </w:rPr>
        <w:t xml:space="preserve"> </w:t>
      </w:r>
      <w:r w:rsidR="28DF29C0">
        <w:drawing>
          <wp:inline wp14:editId="25FD0A58" wp14:anchorId="2E88ABC3">
            <wp:extent cx="2857500" cy="1905000"/>
            <wp:effectExtent l="0" t="0" r="0" b="0"/>
            <wp:docPr id="3234140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c1d591f7bf4433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57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6A2" w:rsidP="7EFFA03B" w:rsidRDefault="00412717" w14:paraId="52D744CB" w14:textId="2F50448C">
      <w:pPr>
        <w:pStyle w:val="Standaard"/>
        <w:spacing w:after="0" w:line="259" w:lineRule="auto"/>
        <w:ind w:left="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</w:pPr>
    </w:p>
    <w:p w:rsidR="003C66A2" w:rsidP="7EFFA03B" w:rsidRDefault="00412717" w14:paraId="00395D2A" w14:textId="5ED36910">
      <w:pPr>
        <w:pStyle w:val="Standaard"/>
        <w:spacing w:after="0" w:line="259" w:lineRule="auto"/>
        <w:ind w:left="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</w:pPr>
    </w:p>
    <w:p w:rsidR="003C66A2" w:rsidP="7EFFA03B" w:rsidRDefault="00412717" w14:paraId="0DA20538" w14:textId="5E023EA9">
      <w:pPr>
        <w:pStyle w:val="Standaard"/>
        <w:spacing w:after="0" w:line="259" w:lineRule="auto"/>
        <w:ind w:left="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</w:pPr>
      <w:r w:rsidRPr="7EFFA03B" w:rsidR="230986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 xml:space="preserve">B.C. </w:t>
      </w:r>
      <w:r w:rsidRPr="7EFFA03B" w:rsidR="230986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>Sporting</w:t>
      </w:r>
      <w:r w:rsidRPr="7EFFA03B" w:rsidR="230986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 xml:space="preserve"> Krommenie organiseert</w:t>
      </w:r>
      <w:r w:rsidRPr="7EFFA03B" w:rsidR="230986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 xml:space="preserve"> </w:t>
      </w:r>
      <w:r w:rsidRPr="7EFFA03B" w:rsidR="793545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>d</w:t>
      </w:r>
      <w:r w:rsidRPr="7EFFA03B" w:rsidR="58298B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>e</w:t>
      </w:r>
      <w:r w:rsidRPr="7EFFA03B" w:rsidR="230986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 xml:space="preserve"> </w:t>
      </w:r>
      <w:r w:rsidRPr="7EFFA03B" w:rsidR="2E12B0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>beginners</w:t>
      </w:r>
      <w:r w:rsidRPr="7EFFA03B" w:rsidR="230986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>cursus</w:t>
      </w:r>
      <w:r w:rsidRPr="7EFFA03B" w:rsidR="579FCA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 xml:space="preserve"> bridge</w:t>
      </w:r>
      <w:r w:rsidRPr="7EFFA03B" w:rsidR="230986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 xml:space="preserve"> </w:t>
      </w:r>
      <w:r w:rsidRPr="7EFFA03B" w:rsidR="19F652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 xml:space="preserve">“Start met bridge” </w:t>
      </w:r>
      <w:r w:rsidRPr="7EFFA03B" w:rsidR="5BAA5E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>deel 1 en aansluitend deel 2.</w:t>
      </w:r>
      <w:r>
        <w:br/>
      </w:r>
      <w:r w:rsidRPr="7EFFA03B" w:rsidR="230986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>De</w:t>
      </w:r>
      <w:r w:rsidRPr="7EFFA03B" w:rsidR="12C551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>el 1 van de</w:t>
      </w:r>
      <w:r w:rsidRPr="7EFFA03B" w:rsidR="230986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 xml:space="preserve"> cursus bestaat uit 12 lessen, die op </w:t>
      </w:r>
      <w:r w:rsidRPr="7EFFA03B" w:rsidR="788320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>woensdag</w:t>
      </w:r>
      <w:r w:rsidRPr="7EFFA03B" w:rsidR="230986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>avond plaatsvinden van 19.</w:t>
      </w:r>
      <w:r w:rsidRPr="7EFFA03B" w:rsidR="4407C1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>30</w:t>
      </w:r>
      <w:r w:rsidRPr="7EFFA03B" w:rsidR="230986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 xml:space="preserve"> </w:t>
      </w:r>
      <w:r w:rsidRPr="7EFFA03B" w:rsidR="628BA3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>tot +/-</w:t>
      </w:r>
      <w:r w:rsidRPr="7EFFA03B" w:rsidR="230986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 xml:space="preserve"> 2</w:t>
      </w:r>
      <w:r w:rsidRPr="7EFFA03B" w:rsidR="466053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>2</w:t>
      </w:r>
      <w:r w:rsidRPr="7EFFA03B" w:rsidR="230986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>.00 uur.</w:t>
      </w:r>
      <w:r>
        <w:br/>
      </w:r>
      <w:r w:rsidRPr="7EFFA03B" w:rsidR="351352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>De eerste cursusavond is</w:t>
      </w:r>
      <w:r w:rsidRPr="7EFFA03B" w:rsidR="230986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 xml:space="preserve"> </w:t>
      </w:r>
      <w:r w:rsidRPr="7EFFA03B" w:rsidR="230986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 xml:space="preserve">op </w:t>
      </w:r>
      <w:r w:rsidRPr="7EFFA03B" w:rsidR="0624AC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>24</w:t>
      </w:r>
      <w:r w:rsidRPr="7EFFA03B" w:rsidR="230986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 xml:space="preserve"> september 202</w:t>
      </w:r>
      <w:r w:rsidRPr="7EFFA03B" w:rsidR="052AAB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>5</w:t>
      </w:r>
      <w:r w:rsidRPr="7EFFA03B" w:rsidR="230986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 xml:space="preserve"> </w:t>
      </w:r>
      <w:r w:rsidRPr="7EFFA03B" w:rsidR="32B9AA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>op 'de Hubertus’</w:t>
      </w:r>
      <w:r w:rsidRPr="7EFFA03B" w:rsidR="15B3F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 xml:space="preserve"> </w:t>
      </w:r>
      <w:r w:rsidRPr="7EFFA03B" w:rsidR="32B9AA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>(Noordervaartdijk 10</w:t>
      </w:r>
      <w:r w:rsidRPr="7EFFA03B" w:rsidR="452566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>)</w:t>
      </w:r>
      <w:r w:rsidRPr="7EFFA03B" w:rsidR="32B9AA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>, te Krommenie</w:t>
      </w:r>
      <w:r w:rsidRPr="7EFFA03B" w:rsidR="230986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>.</w:t>
      </w:r>
    </w:p>
    <w:p w:rsidR="003C66A2" w:rsidP="7EFFA03B" w:rsidRDefault="00412717" w14:paraId="75A2B1A3" w14:textId="7A02BE53">
      <w:pPr>
        <w:spacing w:after="0" w:line="259" w:lineRule="auto"/>
        <w:ind w:left="-5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</w:pPr>
      <w:r w:rsidRPr="7EFFA03B" w:rsidR="6C5F42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 xml:space="preserve">Deel 2 van de cursus bestaat uit 13 lessen die </w:t>
      </w:r>
      <w:r w:rsidRPr="7EFFA03B" w:rsidR="2422F1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 xml:space="preserve">ook </w:t>
      </w:r>
      <w:r w:rsidRPr="7EFFA03B" w:rsidR="6C5F42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>op woensdagavond plaatsvinden va</w:t>
      </w:r>
      <w:r w:rsidRPr="7EFFA03B" w:rsidR="15A6FF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>n 19.30 uur tot +/- 22.00 uur.</w:t>
      </w:r>
    </w:p>
    <w:p w:rsidR="003C66A2" w:rsidP="7EFFA03B" w:rsidRDefault="00412717" w14:paraId="77FDA2D6" w14:textId="71114B65">
      <w:pPr>
        <w:spacing w:after="0" w:line="259" w:lineRule="auto"/>
        <w:ind w:left="-5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</w:pPr>
      <w:r w:rsidRPr="7EFFA03B" w:rsidR="15A6FF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>Deze worden ook gehouden op 'De Hubertus</w:t>
      </w:r>
      <w:r w:rsidRPr="7EFFA03B" w:rsidR="23C9D0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>’</w:t>
      </w:r>
      <w:r w:rsidRPr="7EFFA03B" w:rsidR="15A6FF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 xml:space="preserve"> en </w:t>
      </w:r>
      <w:r w:rsidRPr="7EFFA03B" w:rsidR="04DD69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 xml:space="preserve">zal </w:t>
      </w:r>
      <w:r w:rsidRPr="7EFFA03B" w:rsidR="15A6FF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 xml:space="preserve">starten </w:t>
      </w:r>
      <w:r w:rsidRPr="7EFFA03B" w:rsidR="0137DA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 xml:space="preserve">op </w:t>
      </w:r>
      <w:r w:rsidRPr="7EFFA03B" w:rsidR="15A6FF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>21 Januari 2026.</w:t>
      </w:r>
      <w:r w:rsidRPr="7EFFA03B" w:rsidR="230986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 xml:space="preserve"> </w:t>
      </w:r>
      <w:r w:rsidRPr="7EFFA03B" w:rsidR="230986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 xml:space="preserve">De cursusleider is </w:t>
      </w:r>
      <w:r w:rsidRPr="7EFFA03B" w:rsidR="394843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>Martijn Knoppers</w:t>
      </w:r>
      <w:r w:rsidRPr="7EFFA03B" w:rsidR="230986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>.</w:t>
      </w:r>
      <w:r>
        <w:br/>
      </w:r>
      <w:r w:rsidRPr="7EFFA03B" w:rsidR="230986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 xml:space="preserve">De kosten bedragen </w:t>
      </w:r>
      <w:r w:rsidRPr="7EFFA03B" w:rsidR="0E631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 xml:space="preserve">voor deel 1 </w:t>
      </w:r>
      <w:r w:rsidRPr="7EFFA03B" w:rsidR="230986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 xml:space="preserve">€ </w:t>
      </w:r>
      <w:r w:rsidRPr="7EFFA03B" w:rsidR="092953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>7</w:t>
      </w:r>
      <w:r w:rsidRPr="7EFFA03B" w:rsidR="230986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>0</w:t>
      </w:r>
      <w:r w:rsidRPr="7EFFA03B" w:rsidR="2EF809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>,0</w:t>
      </w:r>
      <w:r w:rsidRPr="7EFFA03B" w:rsidR="4E368E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 xml:space="preserve">0 </w:t>
      </w:r>
      <w:r w:rsidRPr="7EFFA03B" w:rsidR="230986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>per deelnemer</w:t>
      </w:r>
      <w:r w:rsidRPr="7EFFA03B" w:rsidR="0811A4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 xml:space="preserve"> </w:t>
      </w:r>
      <w:r w:rsidRPr="7EFFA03B" w:rsidR="5D4C56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>en voor deel 2 € 75,00 per deelnemer.</w:t>
      </w:r>
      <w:r w:rsidRPr="7EFFA03B" w:rsidR="5D28FE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 xml:space="preserve"> </w:t>
      </w:r>
      <w:r w:rsidRPr="7EFFA03B" w:rsidR="5D4C56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>Dit is inclusief cursusboeken.</w:t>
      </w:r>
      <w:r>
        <w:br/>
      </w:r>
      <w:r w:rsidRPr="7EFFA03B" w:rsidR="230986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>Om aan de cursus deel te nemen hoef je geen lid te zijn v</w:t>
      </w:r>
      <w:r w:rsidRPr="7EFFA03B" w:rsidR="1F08E4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>an de</w:t>
      </w:r>
      <w:r w:rsidRPr="7EFFA03B" w:rsidR="230986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 xml:space="preserve"> club! Er is ook geen verplichting om na afloop lid te worden</w:t>
      </w:r>
      <w:r w:rsidRPr="7EFFA03B" w:rsidR="3A1FD0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  <w:t xml:space="preserve"> van de club, maar we zouden het wel leuk vinden.</w:t>
      </w:r>
    </w:p>
    <w:p w:rsidR="2AC2C5A1" w:rsidP="2AC2C5A1" w:rsidRDefault="2AC2C5A1" w14:paraId="7A798E51" w14:textId="616868CE">
      <w:pPr>
        <w:pStyle w:val="Standaard"/>
        <w:spacing w:after="0" w:line="259" w:lineRule="auto"/>
        <w:ind w:left="-5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nl-NL"/>
        </w:rPr>
      </w:pPr>
    </w:p>
    <w:sectPr w:rsidR="003C66A2">
      <w:pgSz w:w="11905" w:h="16840" w:orient="portrait"/>
      <w:pgMar w:top="120" w:right="1715" w:bottom="1440" w:left="1416" w:header="708" w:footer="708" w:gutter="0"/>
      <w:cols w:space="708"/>
      <w:headerReference w:type="default" r:id="R16a1f6b755b74292"/>
      <w:footerReference w:type="default" r:id="Rbe80828bbeb943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20"/>
      <w:gridCol w:w="5135"/>
      <w:gridCol w:w="705"/>
    </w:tblGrid>
    <w:tr w:rsidR="5216D132" w:rsidTr="1CEFE72E" w14:paraId="140ED7A3">
      <w:trPr>
        <w:trHeight w:val="300"/>
      </w:trPr>
      <w:tc>
        <w:tcPr>
          <w:tcW w:w="2920" w:type="dxa"/>
          <w:tcMar/>
          <w:vAlign w:val="bottom"/>
        </w:tcPr>
        <w:p w:rsidR="5216D132" w:rsidP="5216D132" w:rsidRDefault="5216D132" w14:paraId="5A86B147" w14:textId="7F1023A5">
          <w:pPr>
            <w:ind w:left="-115"/>
            <w:jc w:val="center"/>
            <w:rPr>
              <w:rFonts w:ascii="Calibri" w:hAnsi="Calibri" w:eastAsia="Calibri" w:cs="Calibri"/>
              <w:sz w:val="32"/>
              <w:szCs w:val="32"/>
            </w:rPr>
          </w:pPr>
          <w:r w:rsidR="5216D132">
            <w:rPr/>
            <w:t xml:space="preserve">                      </w:t>
          </w:r>
          <w:r w:rsidR="5216D132">
            <w:drawing>
              <wp:inline wp14:editId="5292265A" wp14:anchorId="096E10F0">
                <wp:extent cx="1590040" cy="1418590"/>
                <wp:effectExtent l="0" t="0" r="0" b="0"/>
                <wp:docPr id="30852883" name="Picture 22" title=""/>
                <wp:cNvGraphicFramePr>
                  <a:graphicFrameLocks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22"/>
                        <pic:cNvPicPr/>
                      </pic:nvPicPr>
                      <pic:blipFill>
                        <a:blip r:embed="R87a2c87552ef49ab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 flipH="0" flipV="0">
                          <a:off xmlns:a="http://schemas.openxmlformats.org/drawingml/2006/main" x="0" y="0"/>
                          <a:ext xmlns:a="http://schemas.openxmlformats.org/drawingml/2006/main" cx="1590040" cy="1418590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5" w:type="dxa"/>
          <w:tcMar/>
          <w:vAlign w:val="bottom"/>
        </w:tcPr>
        <w:p w:rsidR="5216D132" w:rsidP="1CEFE72E" w:rsidRDefault="5216D132" w14:paraId="4791743A" w14:textId="4CD6CDDA">
          <w:pPr>
            <w:pStyle w:val="Header"/>
            <w:bidi w:val="0"/>
            <w:jc w:val="center"/>
          </w:pPr>
          <w:r w:rsidR="1CEFE72E">
            <w:rPr/>
            <w:t xml:space="preserve">Inschrijven en meer informatie:  </w:t>
          </w:r>
        </w:p>
        <w:p w:rsidR="5216D132" w:rsidP="1CEFE72E" w:rsidRDefault="5216D132" w14:paraId="744CF539" w14:textId="66631244">
          <w:pPr>
            <w:pStyle w:val="Header"/>
            <w:bidi w:val="0"/>
            <w:jc w:val="center"/>
          </w:pPr>
          <w:r w:rsidR="1CEFE72E">
            <w:rPr/>
            <w:t>hubertusbridge@gmail.com</w:t>
          </w:r>
          <w:r w:rsidR="1CEFE72E">
            <w:rPr/>
            <w:t xml:space="preserve"> </w:t>
          </w:r>
        </w:p>
        <w:p w:rsidR="5216D132" w:rsidP="1CEFE72E" w:rsidRDefault="5216D132" w14:paraId="411F66B7" w14:textId="78CA56D8">
          <w:pPr>
            <w:pStyle w:val="Header"/>
            <w:bidi w:val="0"/>
            <w:jc w:val="center"/>
          </w:pPr>
          <w:r w:rsidR="1CEFE72E">
            <w:rPr/>
            <w:t>of</w:t>
          </w:r>
          <w:r w:rsidR="1CEFE72E">
            <w:rPr/>
            <w:t xml:space="preserve"> via     06-42707995</w:t>
          </w:r>
        </w:p>
      </w:tc>
      <w:tc>
        <w:tcPr>
          <w:tcW w:w="705" w:type="dxa"/>
          <w:tcMar/>
        </w:tcPr>
        <w:p w:rsidR="5216D132" w:rsidP="5216D132" w:rsidRDefault="5216D132" w14:paraId="2CB3420C" w14:textId="19A4D10F">
          <w:pPr>
            <w:pStyle w:val="Header"/>
            <w:bidi w:val="0"/>
            <w:ind w:right="-115"/>
            <w:jc w:val="right"/>
          </w:pPr>
        </w:p>
      </w:tc>
    </w:tr>
  </w:tbl>
  <w:p w:rsidR="5216D132" w:rsidP="5216D132" w:rsidRDefault="5216D132" w14:paraId="6C1D3A51" w14:textId="0ED7688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20"/>
      <w:gridCol w:w="2920"/>
      <w:gridCol w:w="2920"/>
    </w:tblGrid>
    <w:tr w:rsidR="5216D132" w:rsidTr="5216D132" w14:paraId="28425642">
      <w:trPr>
        <w:trHeight w:val="300"/>
      </w:trPr>
      <w:tc>
        <w:tcPr>
          <w:tcW w:w="2920" w:type="dxa"/>
          <w:tcMar/>
        </w:tcPr>
        <w:p w:rsidR="5216D132" w:rsidP="5216D132" w:rsidRDefault="5216D132" w14:paraId="4A1743D4" w14:textId="60E60F61">
          <w:pPr>
            <w:pStyle w:val="Header"/>
            <w:bidi w:val="0"/>
            <w:ind w:left="-125" w:hanging="0"/>
            <w:jc w:val="left"/>
          </w:pPr>
        </w:p>
      </w:tc>
      <w:tc>
        <w:tcPr>
          <w:tcW w:w="2920" w:type="dxa"/>
          <w:tcMar/>
        </w:tcPr>
        <w:p w:rsidR="5216D132" w:rsidP="5216D132" w:rsidRDefault="5216D132" w14:paraId="31E94842" w14:textId="1BC150D3">
          <w:pPr>
            <w:pStyle w:val="Header"/>
            <w:bidi w:val="0"/>
            <w:jc w:val="center"/>
          </w:pPr>
        </w:p>
      </w:tc>
      <w:tc>
        <w:tcPr>
          <w:tcW w:w="2920" w:type="dxa"/>
          <w:tcMar/>
        </w:tcPr>
        <w:p w:rsidR="5216D132" w:rsidP="5216D132" w:rsidRDefault="5216D132" w14:paraId="25B0F2B5" w14:textId="56145C2E">
          <w:pPr>
            <w:pStyle w:val="Header"/>
            <w:bidi w:val="0"/>
            <w:ind w:right="-115"/>
            <w:jc w:val="right"/>
          </w:pPr>
        </w:p>
      </w:tc>
    </w:tr>
  </w:tbl>
  <w:p w:rsidR="5216D132" w:rsidP="5216D132" w:rsidRDefault="5216D132" w14:paraId="06FCC854" w14:textId="28DF60AF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RmdOhyNg" int2:invalidationBookmarkName="" int2:hashCode="aMiiamjf26pJ1u" int2:id="NtFplh2V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6A2"/>
    <w:rsid w:val="003C66A2"/>
    <w:rsid w:val="00412717"/>
    <w:rsid w:val="005E3E9D"/>
    <w:rsid w:val="007C68EF"/>
    <w:rsid w:val="0137DA7F"/>
    <w:rsid w:val="02FE4BDA"/>
    <w:rsid w:val="04DD6924"/>
    <w:rsid w:val="052AAB55"/>
    <w:rsid w:val="05B91D52"/>
    <w:rsid w:val="0624ACE6"/>
    <w:rsid w:val="0811A48E"/>
    <w:rsid w:val="0929539C"/>
    <w:rsid w:val="0AC09A52"/>
    <w:rsid w:val="0DE17ADC"/>
    <w:rsid w:val="0E6311B7"/>
    <w:rsid w:val="10761EE2"/>
    <w:rsid w:val="11AEAA62"/>
    <w:rsid w:val="11C39745"/>
    <w:rsid w:val="12C551FF"/>
    <w:rsid w:val="15A6FFA4"/>
    <w:rsid w:val="15B3F477"/>
    <w:rsid w:val="180830F1"/>
    <w:rsid w:val="19F652B9"/>
    <w:rsid w:val="1B9B4D80"/>
    <w:rsid w:val="1CEFE72E"/>
    <w:rsid w:val="1D0EC53A"/>
    <w:rsid w:val="1EEC0477"/>
    <w:rsid w:val="1F08E452"/>
    <w:rsid w:val="230986FF"/>
    <w:rsid w:val="23C9D0AC"/>
    <w:rsid w:val="2422F1A9"/>
    <w:rsid w:val="247D0C67"/>
    <w:rsid w:val="25108B42"/>
    <w:rsid w:val="2551BC3F"/>
    <w:rsid w:val="2689BC19"/>
    <w:rsid w:val="27E7ABCB"/>
    <w:rsid w:val="28DF29C0"/>
    <w:rsid w:val="2AC2C5A1"/>
    <w:rsid w:val="2E12B05F"/>
    <w:rsid w:val="2EF80962"/>
    <w:rsid w:val="3058623B"/>
    <w:rsid w:val="3204F7DA"/>
    <w:rsid w:val="32B9AAAF"/>
    <w:rsid w:val="348A4A84"/>
    <w:rsid w:val="351352FE"/>
    <w:rsid w:val="3513EBED"/>
    <w:rsid w:val="394843E0"/>
    <w:rsid w:val="3A1FD030"/>
    <w:rsid w:val="3A6EDAD1"/>
    <w:rsid w:val="40FDBFA1"/>
    <w:rsid w:val="412AF01C"/>
    <w:rsid w:val="4407C139"/>
    <w:rsid w:val="4525660F"/>
    <w:rsid w:val="460B92C2"/>
    <w:rsid w:val="46605319"/>
    <w:rsid w:val="4B864C5D"/>
    <w:rsid w:val="4C8ECE52"/>
    <w:rsid w:val="4CF4C84E"/>
    <w:rsid w:val="4E368E3A"/>
    <w:rsid w:val="4EE702F0"/>
    <w:rsid w:val="513BAD10"/>
    <w:rsid w:val="51746851"/>
    <w:rsid w:val="5216D132"/>
    <w:rsid w:val="551D132A"/>
    <w:rsid w:val="579FCABF"/>
    <w:rsid w:val="58298B99"/>
    <w:rsid w:val="59A5BCD2"/>
    <w:rsid w:val="5A76D55C"/>
    <w:rsid w:val="5BAA5E42"/>
    <w:rsid w:val="5D28FE6D"/>
    <w:rsid w:val="5D4C562A"/>
    <w:rsid w:val="5DC63F23"/>
    <w:rsid w:val="61C6759B"/>
    <w:rsid w:val="622D53D1"/>
    <w:rsid w:val="628BA38A"/>
    <w:rsid w:val="63E2C29F"/>
    <w:rsid w:val="657F6422"/>
    <w:rsid w:val="66F1E225"/>
    <w:rsid w:val="6B98964E"/>
    <w:rsid w:val="6C2628B8"/>
    <w:rsid w:val="6C4DCB19"/>
    <w:rsid w:val="6C5F4286"/>
    <w:rsid w:val="6CC26157"/>
    <w:rsid w:val="6E0019C5"/>
    <w:rsid w:val="70C566D8"/>
    <w:rsid w:val="71505CB8"/>
    <w:rsid w:val="753BFDB3"/>
    <w:rsid w:val="78832049"/>
    <w:rsid w:val="79354591"/>
    <w:rsid w:val="7D335E9E"/>
    <w:rsid w:val="7EFFA03B"/>
    <w:rsid w:val="7F30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1FE59F"/>
  <w15:docId w15:val="{E7DBA28C-DF93-4D60-8FE0-4ADB3363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nl-NL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pPr>
      <w:spacing w:line="260" w:lineRule="auto"/>
      <w:ind w:left="10" w:hanging="10"/>
    </w:pPr>
    <w:rPr>
      <w:rFonts w:ascii="Calibri" w:hAnsi="Calibri" w:eastAsia="Calibri" w:cs="Calibri"/>
      <w:color w:val="000000"/>
      <w:sz w:val="32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/>
      <w:ind w:left="304"/>
      <w:jc w:val="center"/>
      <w:outlineLvl w:val="0"/>
    </w:pPr>
    <w:rPr>
      <w:rFonts w:ascii="Arial Rounded MT" w:hAnsi="Arial Rounded MT" w:eastAsia="Arial Rounded MT" w:cs="Arial Rounded MT"/>
      <w:b/>
      <w:color w:val="44546A"/>
      <w:sz w:val="7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link w:val="Kop1"/>
    <w:rPr>
      <w:rFonts w:ascii="Arial Rounded MT" w:hAnsi="Arial Rounded MT" w:eastAsia="Arial Rounded MT" w:cs="Arial Rounded MT"/>
      <w:b/>
      <w:color w:val="44546A"/>
      <w:sz w:val="72"/>
    </w:rPr>
  </w:style>
  <w:style w:type="paragraph" w:styleId="Header">
    <w:uiPriority w:val="99"/>
    <w:name w:val="header"/>
    <w:basedOn w:val="Standaard"/>
    <w:unhideWhenUsed/>
    <w:rsid w:val="5216D132"/>
    <w:pPr>
      <w:tabs>
        <w:tab w:val="center" w:leader="none" w:pos="4680"/>
        <w:tab w:val="right" w:leader="none" w:pos="9360"/>
      </w:tabs>
      <w:spacing w:after="0"/>
    </w:pPr>
  </w:style>
  <w:style w:type="paragraph" w:styleId="Footer">
    <w:uiPriority w:val="99"/>
    <w:name w:val="footer"/>
    <w:basedOn w:val="Standaard"/>
    <w:unhideWhenUsed/>
    <w:rsid w:val="5216D132"/>
    <w:pPr>
      <w:tabs>
        <w:tab w:val="center" w:leader="none" w:pos="4680"/>
        <w:tab w:val="right" w:leader="none" w:pos="9360"/>
      </w:tabs>
      <w:spacing w:after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ardtabe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microsoft.com/office/2020/10/relationships/intelligence" Target="intelligence2.xml" Id="R9947d173e0094d96" /><Relationship Type="http://schemas.openxmlformats.org/officeDocument/2006/relationships/header" Target="header.xml" Id="R16a1f6b755b74292" /><Relationship Type="http://schemas.openxmlformats.org/officeDocument/2006/relationships/footer" Target="footer.xml" Id="Rbe80828bbeb94387" /><Relationship Type="http://schemas.openxmlformats.org/officeDocument/2006/relationships/image" Target="/media/image2.png" Id="R8c1d591f7bf44338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4.jpg" Id="R87a2c87552ef49a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martijn knoppers</dc:creator>
  <keywords/>
  <lastModifiedBy>Martijn Knoppers</lastModifiedBy>
  <revision>7</revision>
  <dcterms:created xsi:type="dcterms:W3CDTF">2024-08-23T12:11:00.0000000Z</dcterms:created>
  <dcterms:modified xsi:type="dcterms:W3CDTF">2025-05-03T14:38:43.2226278Z</dcterms:modified>
</coreProperties>
</file>